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851"/>
        <w:jc w:val="center"/>
        <w:rPr/>
      </w:pPr>
      <w:r>
        <w:rPr/>
        <w:drawing>
          <wp:inline distT="0" distB="0" distL="0" distR="0">
            <wp:extent cx="2232660" cy="1927860"/>
            <wp:effectExtent l="0" t="0" r="0" b="0"/>
            <wp:docPr id="1" name="Рисунок 1" descr="C:\Users\polly\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lly\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Производство: Россия, г. Красноярск,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ул. 26 бакинских комиссаров 1е, стр.1 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Тел</w:t>
      </w:r>
      <w:r>
        <w:rPr>
          <w:rFonts w:cs="Times New Roman" w:ascii="Times New Roman" w:hAnsi="Times New Roman"/>
          <w:lang w:val="en-US"/>
        </w:rPr>
        <w:t>.: 8 (391) 286-55-68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E-mail: a.p.semenov@inbox.ru</w:t>
      </w:r>
    </w:p>
    <w:p>
      <w:pPr>
        <w:pStyle w:val="Normal"/>
        <w:spacing w:before="0" w:after="0"/>
        <w:contextualSpacing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before="0" w:after="0"/>
        <w:contextualSpacing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О компании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Компания </w:t>
      </w:r>
      <w:r>
        <w:rPr>
          <w:rFonts w:cs="Times New Roman" w:ascii="Times New Roman" w:hAnsi="Times New Roman"/>
          <w:lang w:val="en-US"/>
        </w:rPr>
        <w:t>Hotplast</w:t>
      </w:r>
      <w:r>
        <w:rPr>
          <w:rFonts w:cs="Times New Roman" w:ascii="Times New Roman" w:hAnsi="Times New Roman"/>
        </w:rPr>
        <w:t>, предлагает вам поставки качественного пенопласта для комплектации объектов строительства и оптово-розничных баз. Предприят</w:t>
      </w:r>
      <w:r>
        <w:rPr>
          <w:rFonts w:cs="Times New Roman" w:ascii="Times New Roman" w:hAnsi="Times New Roman"/>
        </w:rPr>
        <w:t>ие</w:t>
      </w:r>
      <w:r>
        <w:rPr>
          <w:rFonts w:cs="Times New Roman" w:ascii="Times New Roman" w:hAnsi="Times New Roman"/>
        </w:rPr>
        <w:t xml:space="preserve"> ведет свою деятельность с 2015 года. Наши производственные мощности базируются на использовании автоматических линий, что позволяет обеспечить производство крупных заказов в кратчайшие сроки. Производство пенопласта осуществляется на высокотехнологичном оборудовании, что позволяет нам выпускать качественную продукцию по оптимальным ценам. 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565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2391"/>
        <w:gridCol w:w="2391"/>
        <w:gridCol w:w="2391"/>
        <w:gridCol w:w="2391"/>
      </w:tblGrid>
      <w:tr>
        <w:trPr>
          <w:trHeight w:val="361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Марка пенопласта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Размер, мм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Толщина, мм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Цена, руб/м</w:t>
            </w:r>
            <w:r>
              <w:rPr>
                <w:rFonts w:cs="Times New Roman"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(шт) с НДС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ППС10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2000*1000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 10мм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500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ППС1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2000*1000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 10мм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900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ППС14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2000*1000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 10мм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ППС16Ф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2000*1000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 10мм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ППС20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2000*1000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 10мм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ППС25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2000*1000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 10мм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Вспененная гранула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D25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D30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D32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130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D40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14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15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D57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16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D62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D73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D76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200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D80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D89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D102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D110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70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D140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D159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405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D203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70</w:t>
            </w:r>
          </w:p>
        </w:tc>
      </w:tr>
      <w:tr>
        <w:trPr>
          <w:trHeight w:val="362" w:hRule="atLeast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Скорлупа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D250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  <w:bookmarkEnd w:id="0"/>
          </w:p>
        </w:tc>
      </w:tr>
    </w:tbl>
    <w:p>
      <w:pPr>
        <w:pStyle w:val="Normal"/>
        <w:spacing w:before="0" w:after="0"/>
        <w:ind w:firstLine="708"/>
        <w:contextualSpacing/>
        <w:rPr/>
      </w:pPr>
      <w:r>
        <w:rPr/>
      </w:r>
    </w:p>
    <w:p>
      <w:pPr>
        <w:pStyle w:val="Normal"/>
        <w:spacing w:before="0" w:after="0"/>
        <w:ind w:firstLine="708"/>
        <w:contextualSpacing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before="0" w:after="0"/>
        <w:ind w:firstLine="708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contextualSpacing/>
        <w:rPr/>
      </w:pPr>
      <w:r>
        <w:rPr>
          <w:rFonts w:cs="Times New Roman" w:ascii="Times New Roman" w:hAnsi="Times New Roman"/>
        </w:rPr>
        <w:t>Индивидуальный предприниматель</w:t>
        <w:tab/>
        <w:tab/>
        <w:tab/>
        <w:tab/>
        <w:tab/>
        <w:tab/>
        <w:t>Семенов В.А.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5129530"/>
              <wp:effectExtent l="0" t="0" r="0" b="0"/>
              <wp:wrapNone/>
              <wp:docPr id="2" name="WordPictureWatermark6004949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WordPictureWatermark60049497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939640" cy="51296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0049497" o:spid="shape_0" stroked="f" o:allowincell="f" style="position:absolute;margin-left:0.05pt;margin-top:0pt;width:467.65pt;height:403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5129530"/>
              <wp:effectExtent l="0" t="0" r="0" b="0"/>
              <wp:wrapNone/>
              <wp:docPr id="4" name="WordPictureWatermark6004949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WordPictureWatermark60049498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939640" cy="51296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60049498" o:spid="shape_0" stroked="f" o:allowincell="f" style="position:absolute;margin-left:0pt;margin-top:162.3pt;width:467.65pt;height:403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5129530"/>
              <wp:effectExtent l="0" t="0" r="0" b="0"/>
              <wp:wrapNone/>
              <wp:docPr id="6" name="WordPictureWatermark6004949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WordPictureWatermark60049498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939640" cy="51296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60049498" o:spid="shape_0" stroked="f" o:allowincell="f" style="position:absolute;margin-left:0pt;margin-top:162.3pt;width:467.65pt;height:403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051ca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051cae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51cae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051ca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051ca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51ca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4af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AB2E-282E-4741-ABD3-92DF1DA6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5861</TotalTime>
  <Application>LibreOffice/7.5.6.2$MacOSX_X86_64 LibreOffice_project/f654817fb68d6d4600d7d2f6b647e47729f55f15</Application>
  <AppVersion>15.0000</AppVersion>
  <Pages>2</Pages>
  <Words>203</Words>
  <Characters>1158</Characters>
  <CharactersWithSpaces>1263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2022-02-24T02:59:00Z</dcterms:created>
  <dc:creator>polly</dc:creator>
  <dc:description/>
  <dc:language>ru-RU</dc:language>
  <cp:lastModifiedBy/>
  <cp:lastPrinted>2017-05-16T05:47:00Z</cp:lastPrinted>
  <dcterms:modified xsi:type="dcterms:W3CDTF">2023-11-02T14:33:46Z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